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8100"/>
      </w:tblGrid>
      <w:tr w:rsidR="00EE76A6" w14:paraId="38D54122" w14:textId="77777777"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00" w:type="dxa"/>
              <w:bottom w:w="100" w:type="dxa"/>
              <w:right w:w="0" w:type="dxa"/>
            </w:tcMar>
            <w:vAlign w:val="center"/>
          </w:tcPr>
          <w:p w14:paraId="0B0372A3" w14:textId="77777777" w:rsidR="00EE76A6" w:rsidRDefault="007F05A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43E032" wp14:editId="32FCC50B">
                  <wp:extent cx="114300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360" w:type="dxa"/>
              <w:bottom w:w="140" w:type="dxa"/>
              <w:right w:w="120" w:type="dxa"/>
            </w:tcMar>
            <w:vAlign w:val="center"/>
          </w:tcPr>
          <w:p w14:paraId="1E5181DA" w14:textId="77777777" w:rsidR="00EE76A6" w:rsidRDefault="007F05AC">
            <w:r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</w:rPr>
              <w:t>Ehtsham Haq, MD</w:t>
            </w:r>
          </w:p>
          <w:p w14:paraId="471B6657" w14:textId="77777777" w:rsidR="001067D8" w:rsidRDefault="001067D8">
            <w:pPr>
              <w:spacing w:before="60"/>
              <w:rPr>
                <w:rFonts w:ascii="Arial" w:eastAsia="Arial" w:hAnsi="Arial" w:cs="Arial"/>
                <w:i/>
                <w:iCs/>
                <w:color w:val="C8D8F0"/>
                <w:sz w:val="22"/>
                <w:szCs w:val="22"/>
              </w:rPr>
            </w:pPr>
          </w:p>
          <w:p w14:paraId="3484DD35" w14:textId="77777777" w:rsidR="001067D8" w:rsidRDefault="001067D8">
            <w:pPr>
              <w:spacing w:before="60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i/>
                <w:iCs/>
                <w:color w:val="C8D8F0"/>
                <w:sz w:val="22"/>
                <w:szCs w:val="22"/>
              </w:rPr>
              <w:t>Community Volunteer | Healthcare Executive | Clinical Professor</w:t>
            </w:r>
          </w:p>
          <w:p w14:paraId="3DA6D980" w14:textId="77777777" w:rsidR="00EE76A6" w:rsidRDefault="007F05AC">
            <w:pPr>
              <w:spacing w:before="100"/>
              <w:rPr>
                <w:rFonts w:ascii="Arial" w:eastAsia="Arial" w:hAnsi="Arial" w:cs="Arial"/>
                <w:color w:val="D0E0FF"/>
              </w:rPr>
            </w:pPr>
            <w:r>
              <w:rPr>
                <w:rFonts w:ascii="Arial" w:eastAsia="Arial" w:hAnsi="Arial" w:cs="Arial"/>
                <w:color w:val="D0E0FF"/>
              </w:rPr>
              <w:t>Distinguished Fellow, American Psychiatric Association</w:t>
            </w:r>
          </w:p>
          <w:p w14:paraId="34951F1B" w14:textId="77777777" w:rsidR="00C22D1E" w:rsidRDefault="00C22D1E">
            <w:pPr>
              <w:spacing w:before="100"/>
              <w:rPr>
                <w:color w:val="D0E0FF"/>
              </w:rPr>
            </w:pPr>
          </w:p>
          <w:p w14:paraId="71D94FBF" w14:textId="5FF2D804" w:rsidR="00C22D1E" w:rsidRPr="00FC5CB9" w:rsidRDefault="00C22D1E">
            <w:pPr>
              <w:spacing w:before="100"/>
              <w:rPr>
                <w:b/>
                <w:bCs/>
                <w:i/>
                <w:iCs/>
              </w:rPr>
            </w:pPr>
            <w:r w:rsidRPr="00FC5CB9">
              <w:rPr>
                <w:b/>
                <w:bCs/>
                <w:i/>
                <w:iCs/>
                <w:color w:val="D0E0FF"/>
              </w:rPr>
              <w:t>Dedicated. Experienced. Independent.</w:t>
            </w:r>
            <w:r w:rsidR="00FC5CB9">
              <w:rPr>
                <w:b/>
                <w:bCs/>
                <w:i/>
                <w:iCs/>
                <w:color w:val="D0E0FF"/>
              </w:rPr>
              <w:t xml:space="preserve"> Trustworthy. </w:t>
            </w:r>
            <w:r w:rsidR="0066083F">
              <w:rPr>
                <w:b/>
                <w:bCs/>
                <w:i/>
                <w:iCs/>
                <w:color w:val="D0E0FF"/>
              </w:rPr>
              <w:t>Conflict Reso</w:t>
            </w:r>
            <w:r w:rsidR="00A1036D">
              <w:rPr>
                <w:b/>
                <w:bCs/>
                <w:i/>
                <w:iCs/>
                <w:color w:val="D0E0FF"/>
              </w:rPr>
              <w:t>lver</w:t>
            </w:r>
            <w:r w:rsidR="0066083F">
              <w:rPr>
                <w:b/>
                <w:bCs/>
                <w:i/>
                <w:iCs/>
                <w:color w:val="D0E0FF"/>
              </w:rPr>
              <w:t xml:space="preserve">. </w:t>
            </w:r>
          </w:p>
        </w:tc>
      </w:tr>
    </w:tbl>
    <w:p w14:paraId="68307ACF" w14:textId="77777777" w:rsidR="00EE76A6" w:rsidRDefault="00EE76A6">
      <w:pPr>
        <w:spacing w:before="200"/>
      </w:pPr>
    </w:p>
    <w:p w14:paraId="26E43FA7" w14:textId="12E91603" w:rsidR="00EE76A6" w:rsidRDefault="007F05AC">
      <w:pPr>
        <w:pBdr>
          <w:bottom w:val="single" w:sz="12" w:space="4" w:color="1B3A6B"/>
        </w:pBdr>
        <w:spacing w:before="30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APPNA SERVICE</w:t>
      </w:r>
    </w:p>
    <w:p w14:paraId="6867FFD2" w14:textId="1BFE50EE" w:rsidR="00E15E55" w:rsidRDefault="001709C1">
      <w:pPr>
        <w:spacing w:before="100" w:after="120"/>
        <w:rPr>
          <w:rFonts w:ascii="Arial" w:eastAsia="Arial" w:hAnsi="Arial" w:cs="Arial"/>
          <w:i/>
          <w:iCs/>
          <w:color w:val="2C2C2C"/>
        </w:rPr>
      </w:pPr>
      <w:r>
        <w:rPr>
          <w:rFonts w:ascii="Arial" w:eastAsia="Arial" w:hAnsi="Arial" w:cs="Arial"/>
          <w:i/>
          <w:iCs/>
          <w:color w:val="2C2C2C"/>
        </w:rPr>
        <w:t xml:space="preserve">The </w:t>
      </w:r>
      <w:r w:rsidR="00F83625">
        <w:rPr>
          <w:rFonts w:ascii="Arial" w:eastAsia="Arial" w:hAnsi="Arial" w:cs="Arial"/>
          <w:i/>
          <w:iCs/>
          <w:color w:val="2C2C2C"/>
        </w:rPr>
        <w:t xml:space="preserve">Intent and </w:t>
      </w:r>
      <w:r w:rsidR="00DB1AAD">
        <w:rPr>
          <w:rFonts w:ascii="Arial" w:eastAsia="Arial" w:hAnsi="Arial" w:cs="Arial"/>
          <w:i/>
          <w:iCs/>
          <w:color w:val="2C2C2C"/>
        </w:rPr>
        <w:t>eagerness</w:t>
      </w:r>
      <w:r w:rsidR="00203D46">
        <w:rPr>
          <w:rFonts w:ascii="Arial" w:eastAsia="Arial" w:hAnsi="Arial" w:cs="Arial"/>
          <w:i/>
          <w:iCs/>
          <w:color w:val="2C2C2C"/>
        </w:rPr>
        <w:t xml:space="preserve"> to serve the APPNA communi</w:t>
      </w:r>
      <w:r w:rsidR="000F0FBF">
        <w:rPr>
          <w:rFonts w:ascii="Arial" w:eastAsia="Arial" w:hAnsi="Arial" w:cs="Arial"/>
          <w:i/>
          <w:iCs/>
          <w:color w:val="2C2C2C"/>
        </w:rPr>
        <w:t>ty as a volunteer has been always at the forefront of my</w:t>
      </w:r>
      <w:r w:rsidR="00B17665">
        <w:rPr>
          <w:rFonts w:ascii="Arial" w:eastAsia="Arial" w:hAnsi="Arial" w:cs="Arial"/>
          <w:i/>
          <w:iCs/>
          <w:color w:val="2C2C2C"/>
        </w:rPr>
        <w:t xml:space="preserve"> mind</w:t>
      </w:r>
      <w:r w:rsidR="005828A7">
        <w:rPr>
          <w:rFonts w:ascii="Arial" w:eastAsia="Arial" w:hAnsi="Arial" w:cs="Arial"/>
          <w:i/>
          <w:iCs/>
          <w:color w:val="2C2C2C"/>
        </w:rPr>
        <w:t xml:space="preserve"> for last 20 years</w:t>
      </w:r>
      <w:r w:rsidR="00B17665">
        <w:rPr>
          <w:rFonts w:ascii="Arial" w:eastAsia="Arial" w:hAnsi="Arial" w:cs="Arial"/>
          <w:i/>
          <w:iCs/>
          <w:color w:val="2C2C2C"/>
        </w:rPr>
        <w:t>. It has been an honor</w:t>
      </w:r>
      <w:r>
        <w:rPr>
          <w:rFonts w:ascii="Arial" w:eastAsia="Arial" w:hAnsi="Arial" w:cs="Arial"/>
          <w:i/>
          <w:iCs/>
          <w:color w:val="2C2C2C"/>
        </w:rPr>
        <w:t xml:space="preserve"> holding chair and advisory roles spanning national healthcare initiatives, CME programming, international meetings, and strategic planning. </w:t>
      </w:r>
      <w:r w:rsidR="0054449B">
        <w:rPr>
          <w:rFonts w:ascii="Arial" w:eastAsia="Arial" w:hAnsi="Arial" w:cs="Arial"/>
          <w:i/>
          <w:iCs/>
          <w:color w:val="2C2C2C"/>
        </w:rPr>
        <w:t>My</w:t>
      </w:r>
      <w:r>
        <w:rPr>
          <w:rFonts w:ascii="Arial" w:eastAsia="Arial" w:hAnsi="Arial" w:cs="Arial"/>
          <w:i/>
          <w:iCs/>
          <w:color w:val="2C2C2C"/>
        </w:rPr>
        <w:t xml:space="preserve"> breadth of engagement reflects a sustained, multi-level commitment to advancing the association's mission.</w:t>
      </w:r>
    </w:p>
    <w:p w14:paraId="1C3840FE" w14:textId="77777777" w:rsidR="00E15E55" w:rsidRDefault="00E15E55">
      <w:pPr>
        <w:spacing w:before="100" w:after="120"/>
        <w:rPr>
          <w:rFonts w:ascii="Arial" w:eastAsia="Arial" w:hAnsi="Arial" w:cs="Arial"/>
          <w:i/>
          <w:iCs/>
          <w:color w:val="2C2C2C"/>
        </w:rPr>
      </w:pPr>
    </w:p>
    <w:p w14:paraId="37D93BA2" w14:textId="77777777" w:rsidR="00E15E55" w:rsidRDefault="00E15E55" w:rsidP="00E15E55">
      <w:pPr>
        <w:keepNext/>
        <w:pBdr>
          <w:bottom w:val="single" w:sz="12" w:space="5" w:color="B48A4A"/>
        </w:pBdr>
        <w:spacing w:before="160" w:after="100"/>
      </w:pPr>
      <w:r>
        <w:rPr>
          <w:rFonts w:ascii="Arial" w:hAnsi="Arial"/>
          <w:b/>
          <w:color w:val="163A5F"/>
          <w:sz w:val="22"/>
        </w:rPr>
        <w:t>LEADERSHIP AREAS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13"/>
        <w:gridCol w:w="3413"/>
        <w:gridCol w:w="3413"/>
      </w:tblGrid>
      <w:tr w:rsidR="00E15E55" w14:paraId="5C3AA099" w14:textId="77777777" w:rsidTr="002C5B6F">
        <w:trPr>
          <w:jc w:val="center"/>
        </w:trPr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23D18354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Healthcare Administration</w:t>
            </w:r>
          </w:p>
        </w:tc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37A80050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Psychiatry Education</w:t>
            </w:r>
          </w:p>
        </w:tc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4320CBE3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APPNA Service</w:t>
            </w:r>
          </w:p>
        </w:tc>
      </w:tr>
      <w:tr w:rsidR="00E15E55" w14:paraId="45DE219D" w14:textId="77777777" w:rsidTr="002C5B6F">
        <w:trPr>
          <w:jc w:val="center"/>
        </w:trPr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50300551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Telehealth Leadership</w:t>
            </w:r>
          </w:p>
        </w:tc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5D48D84E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Community Free Clinic Care</w:t>
            </w:r>
          </w:p>
        </w:tc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4E9F070B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CME Program Leadership</w:t>
            </w:r>
          </w:p>
        </w:tc>
      </w:tr>
      <w:tr w:rsidR="00E15E55" w14:paraId="35B9E174" w14:textId="77777777" w:rsidTr="002C5B6F">
        <w:trPr>
          <w:jc w:val="center"/>
        </w:trPr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75BC5E19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Residency Training</w:t>
            </w:r>
          </w:p>
        </w:tc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5672CBA8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Governance &amp; Committees</w:t>
            </w:r>
          </w:p>
        </w:tc>
        <w:tc>
          <w:tcPr>
            <w:tcW w:w="3413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EF3F6"/>
            <w:tcMar>
              <w:top w:w="70" w:type="dxa"/>
              <w:left w:w="75" w:type="dxa"/>
              <w:bottom w:w="70" w:type="dxa"/>
              <w:right w:w="75" w:type="dxa"/>
            </w:tcMar>
          </w:tcPr>
          <w:p w14:paraId="0CFBDF80" w14:textId="77777777" w:rsidR="00E15E55" w:rsidRDefault="00E15E55" w:rsidP="002C5B6F">
            <w:pPr>
              <w:jc w:val="center"/>
            </w:pPr>
            <w:r>
              <w:rPr>
                <w:rFonts w:ascii="Arial" w:hAnsi="Arial"/>
                <w:b/>
                <w:color w:val="163A5F"/>
                <w:sz w:val="17"/>
              </w:rPr>
              <w:t>Physician Advocacy</w:t>
            </w:r>
          </w:p>
        </w:tc>
      </w:tr>
    </w:tbl>
    <w:p w14:paraId="13442201" w14:textId="77777777" w:rsidR="00E15E55" w:rsidRDefault="00E15E55">
      <w:pPr>
        <w:spacing w:before="100" w:after="120"/>
        <w:rPr>
          <w:rFonts w:ascii="Arial" w:eastAsia="Arial" w:hAnsi="Arial" w:cs="Arial"/>
          <w:i/>
          <w:iCs/>
          <w:color w:val="2C2C2C"/>
        </w:rPr>
      </w:pPr>
    </w:p>
    <w:p w14:paraId="1F4C1868" w14:textId="2BB46D6C" w:rsidR="00EE76A6" w:rsidRPr="0021373A" w:rsidRDefault="003430F6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C2C2C"/>
        </w:rPr>
        <w:t>202</w:t>
      </w:r>
      <w:r w:rsidR="00363C9F">
        <w:rPr>
          <w:rFonts w:ascii="Arial" w:eastAsia="Arial" w:hAnsi="Arial" w:cs="Arial"/>
          <w:color w:val="2C2C2C"/>
        </w:rPr>
        <w:t>5-26</w:t>
      </w:r>
      <w:r>
        <w:rPr>
          <w:rFonts w:ascii="Arial" w:eastAsia="Arial" w:hAnsi="Arial" w:cs="Arial"/>
          <w:color w:val="2C2C2C"/>
        </w:rPr>
        <w:t xml:space="preserve"> </w:t>
      </w:r>
      <w:r w:rsidRPr="00E07E35">
        <w:rPr>
          <w:rFonts w:ascii="Arial" w:eastAsia="Arial" w:hAnsi="Arial" w:cs="Arial"/>
          <w:color w:val="EE0000"/>
        </w:rPr>
        <w:t>Advisor</w:t>
      </w:r>
      <w:r w:rsidRPr="0021373A">
        <w:rPr>
          <w:rFonts w:ascii="Arial" w:eastAsia="Arial" w:hAnsi="Arial" w:cs="Arial"/>
        </w:rPr>
        <w:t>, APPNA National Health Care Day</w:t>
      </w:r>
    </w:p>
    <w:p w14:paraId="2F89C54D" w14:textId="60908E73" w:rsidR="00A31283" w:rsidRPr="0021373A" w:rsidRDefault="00A31283" w:rsidP="00A31283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2025 Member, AIMCAANA Ethics &amp; Grievance Committee</w:t>
      </w:r>
    </w:p>
    <w:p w14:paraId="62F6F8F2" w14:textId="56844676" w:rsidR="00A31283" w:rsidRPr="0021373A" w:rsidRDefault="00A31283" w:rsidP="00F31030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2025 </w:t>
      </w:r>
      <w:r w:rsidRPr="00E07E35">
        <w:rPr>
          <w:rFonts w:ascii="Arial" w:eastAsia="Arial" w:hAnsi="Arial" w:cs="Arial"/>
          <w:color w:val="EE0000"/>
        </w:rPr>
        <w:t>Chair</w:t>
      </w:r>
      <w:r w:rsidRPr="0021373A">
        <w:rPr>
          <w:rFonts w:ascii="Arial" w:eastAsia="Arial" w:hAnsi="Arial" w:cs="Arial"/>
        </w:rPr>
        <w:t>, APPNA International Meeting</w:t>
      </w:r>
      <w:r w:rsidR="009E27DF">
        <w:rPr>
          <w:rFonts w:ascii="Arial" w:eastAsia="Arial" w:hAnsi="Arial" w:cs="Arial"/>
        </w:rPr>
        <w:t xml:space="preserve"> Iceland &amp; Norway</w:t>
      </w:r>
    </w:p>
    <w:p w14:paraId="54CB01DD" w14:textId="247061A8" w:rsidR="000A7213" w:rsidRPr="0021373A" w:rsidRDefault="000A7213" w:rsidP="000A7213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2023</w:t>
      </w:r>
      <w:r w:rsidR="009E27DF">
        <w:rPr>
          <w:rFonts w:ascii="Arial" w:eastAsia="Arial" w:hAnsi="Arial" w:cs="Arial"/>
        </w:rPr>
        <w:t>/</w:t>
      </w:r>
      <w:r w:rsidR="00C60620">
        <w:rPr>
          <w:rFonts w:ascii="Arial" w:eastAsia="Arial" w:hAnsi="Arial" w:cs="Arial"/>
        </w:rPr>
        <w:t>26</w:t>
      </w:r>
      <w:r w:rsidRPr="0021373A">
        <w:rPr>
          <w:rFonts w:ascii="Arial" w:eastAsia="Arial" w:hAnsi="Arial" w:cs="Arial"/>
        </w:rPr>
        <w:t xml:space="preserve"> </w:t>
      </w:r>
      <w:r w:rsidRPr="00E07E35">
        <w:rPr>
          <w:rFonts w:ascii="Arial" w:eastAsia="Arial" w:hAnsi="Arial" w:cs="Arial"/>
          <w:color w:val="EE0000"/>
        </w:rPr>
        <w:t>Chair,</w:t>
      </w:r>
      <w:r w:rsidRPr="0021373A">
        <w:rPr>
          <w:rFonts w:ascii="Arial" w:eastAsia="Arial" w:hAnsi="Arial" w:cs="Arial"/>
        </w:rPr>
        <w:t xml:space="preserve"> PAPANA CABL Committee</w:t>
      </w:r>
    </w:p>
    <w:p w14:paraId="294E5415" w14:textId="77777777" w:rsidR="000A7213" w:rsidRPr="0021373A" w:rsidRDefault="000A7213" w:rsidP="000A7213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2022 </w:t>
      </w:r>
      <w:r w:rsidRPr="00E07E35">
        <w:rPr>
          <w:rFonts w:ascii="Arial" w:eastAsia="Arial" w:hAnsi="Arial" w:cs="Arial"/>
          <w:color w:val="EE0000"/>
        </w:rPr>
        <w:t>Chair</w:t>
      </w:r>
      <w:r w:rsidRPr="0021373A">
        <w:rPr>
          <w:rFonts w:ascii="Arial" w:eastAsia="Arial" w:hAnsi="Arial" w:cs="Arial"/>
        </w:rPr>
        <w:t>, APPNA Strategy Meeting</w:t>
      </w:r>
    </w:p>
    <w:p w14:paraId="568F5C0B" w14:textId="7D8A56A5" w:rsidR="000A7213" w:rsidRPr="0021373A" w:rsidRDefault="000A7213" w:rsidP="000A7213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202</w:t>
      </w:r>
      <w:r w:rsidR="00E07E35">
        <w:rPr>
          <w:rFonts w:ascii="Arial" w:eastAsia="Arial" w:hAnsi="Arial" w:cs="Arial"/>
        </w:rPr>
        <w:t>3</w:t>
      </w:r>
      <w:r w:rsidRPr="0021373A">
        <w:rPr>
          <w:rFonts w:ascii="Arial" w:eastAsia="Arial" w:hAnsi="Arial" w:cs="Arial"/>
        </w:rPr>
        <w:t xml:space="preserve"> Member, APPNA CABL Committee</w:t>
      </w:r>
    </w:p>
    <w:p w14:paraId="57466E49" w14:textId="3FDA2AE4" w:rsidR="0010663A" w:rsidRPr="0021373A" w:rsidRDefault="0010663A" w:rsidP="0010663A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2021 </w:t>
      </w:r>
      <w:r w:rsidRPr="00E07E35">
        <w:rPr>
          <w:rFonts w:ascii="Arial" w:eastAsia="Arial" w:hAnsi="Arial" w:cs="Arial"/>
          <w:color w:val="EE0000"/>
        </w:rPr>
        <w:t>Co-Chair</w:t>
      </w:r>
      <w:r w:rsidRPr="0021373A">
        <w:rPr>
          <w:rFonts w:ascii="Arial" w:eastAsia="Arial" w:hAnsi="Arial" w:cs="Arial"/>
        </w:rPr>
        <w:t xml:space="preserve"> APPNA CME Program at Summer Convention</w:t>
      </w:r>
      <w:r w:rsidR="00C60620">
        <w:rPr>
          <w:rFonts w:ascii="Arial" w:eastAsia="Arial" w:hAnsi="Arial" w:cs="Arial"/>
        </w:rPr>
        <w:t xml:space="preserve"> (Thursday CME)</w:t>
      </w:r>
    </w:p>
    <w:p w14:paraId="209C1CEE" w14:textId="5789043B" w:rsidR="000A7213" w:rsidRPr="0021373A" w:rsidRDefault="000A7213" w:rsidP="000A7213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2019/2017 </w:t>
      </w:r>
      <w:r w:rsidRPr="00E07E35">
        <w:rPr>
          <w:rFonts w:ascii="Arial" w:eastAsia="Arial" w:hAnsi="Arial" w:cs="Arial"/>
          <w:color w:val="EE0000"/>
        </w:rPr>
        <w:t>Chai</w:t>
      </w:r>
      <w:r w:rsidRPr="0021373A">
        <w:rPr>
          <w:rFonts w:ascii="Arial" w:eastAsia="Arial" w:hAnsi="Arial" w:cs="Arial"/>
        </w:rPr>
        <w:t>r, APPNA CME International Meetings (Norther Pakistan Trip and Alaska Cruise)</w:t>
      </w:r>
    </w:p>
    <w:p w14:paraId="394F486A" w14:textId="5AF07644" w:rsidR="003430F6" w:rsidRPr="0021373A" w:rsidRDefault="000C031D" w:rsidP="003430F6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</w:t>
      </w:r>
      <w:r w:rsidR="00F65E49" w:rsidRPr="0021373A">
        <w:rPr>
          <w:rFonts w:ascii="Arial" w:eastAsia="Arial" w:hAnsi="Arial" w:cs="Arial"/>
        </w:rPr>
        <w:t>18/2015</w:t>
      </w:r>
      <w:r w:rsidRPr="0021373A">
        <w:rPr>
          <w:rFonts w:ascii="Arial" w:eastAsia="Arial" w:hAnsi="Arial" w:cs="Arial"/>
        </w:rPr>
        <w:t xml:space="preserve"> </w:t>
      </w:r>
      <w:r w:rsidR="003430F6" w:rsidRPr="00E07E35">
        <w:rPr>
          <w:rFonts w:ascii="Arial" w:eastAsia="Arial" w:hAnsi="Arial" w:cs="Arial"/>
          <w:color w:val="EE0000"/>
        </w:rPr>
        <w:t>Chair</w:t>
      </w:r>
      <w:r w:rsidR="003430F6" w:rsidRPr="0021373A">
        <w:rPr>
          <w:rFonts w:ascii="Arial" w:eastAsia="Arial" w:hAnsi="Arial" w:cs="Arial"/>
        </w:rPr>
        <w:t>, APPNA National Health Care Day</w:t>
      </w:r>
      <w:r w:rsidR="00F31030" w:rsidRPr="0021373A">
        <w:rPr>
          <w:rFonts w:ascii="Arial" w:eastAsia="Arial" w:hAnsi="Arial" w:cs="Arial"/>
        </w:rPr>
        <w:t xml:space="preserve"> (chair</w:t>
      </w:r>
      <w:r w:rsidR="00C26E10">
        <w:rPr>
          <w:rFonts w:ascii="Arial" w:eastAsia="Arial" w:hAnsi="Arial" w:cs="Arial"/>
        </w:rPr>
        <w:t>/advisor</w:t>
      </w:r>
      <w:r w:rsidR="00F31030" w:rsidRPr="0021373A">
        <w:rPr>
          <w:rFonts w:ascii="Arial" w:eastAsia="Arial" w:hAnsi="Arial" w:cs="Arial"/>
        </w:rPr>
        <w:t xml:space="preserve"> several years)</w:t>
      </w:r>
    </w:p>
    <w:p w14:paraId="1602F744" w14:textId="19967225" w:rsidR="00EE76A6" w:rsidRPr="0021373A" w:rsidRDefault="001E0E77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</w:t>
      </w:r>
      <w:r w:rsidR="00FC2C03" w:rsidRPr="0021373A">
        <w:rPr>
          <w:rFonts w:ascii="Arial" w:eastAsia="Arial" w:hAnsi="Arial" w:cs="Arial"/>
        </w:rPr>
        <w:t>18</w:t>
      </w:r>
      <w:r w:rsidRPr="0021373A">
        <w:rPr>
          <w:rFonts w:ascii="Arial" w:eastAsia="Arial" w:hAnsi="Arial" w:cs="Arial"/>
        </w:rPr>
        <w:t xml:space="preserve"> Member, APPNA Advocacy Committee</w:t>
      </w:r>
    </w:p>
    <w:p w14:paraId="0AD4B224" w14:textId="5BC654CA" w:rsidR="00EE76A6" w:rsidRPr="0021373A" w:rsidRDefault="00D864A2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2013 </w:t>
      </w:r>
      <w:r w:rsidRPr="00E07E35">
        <w:rPr>
          <w:rFonts w:ascii="Arial" w:eastAsia="Arial" w:hAnsi="Arial" w:cs="Arial"/>
          <w:color w:val="EE0000"/>
        </w:rPr>
        <w:t>Chair</w:t>
      </w:r>
      <w:r w:rsidRPr="0021373A">
        <w:rPr>
          <w:rFonts w:ascii="Arial" w:eastAsia="Arial" w:hAnsi="Arial" w:cs="Arial"/>
        </w:rPr>
        <w:t>, AIMCAANA CABL Committee</w:t>
      </w:r>
    </w:p>
    <w:p w14:paraId="75332453" w14:textId="518969F2" w:rsidR="00EE76A6" w:rsidRPr="0021373A" w:rsidRDefault="00FE2256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</w:t>
      </w:r>
      <w:r w:rsidR="004A413E" w:rsidRPr="0021373A">
        <w:rPr>
          <w:rFonts w:ascii="Arial" w:eastAsia="Arial" w:hAnsi="Arial" w:cs="Arial"/>
        </w:rPr>
        <w:t>0</w:t>
      </w:r>
      <w:r w:rsidRPr="0021373A">
        <w:rPr>
          <w:rFonts w:ascii="Arial" w:eastAsia="Arial" w:hAnsi="Arial" w:cs="Arial"/>
        </w:rPr>
        <w:t xml:space="preserve"> AIMCAANA Council-at-Large</w:t>
      </w:r>
      <w:r w:rsidR="00C26E10">
        <w:rPr>
          <w:rFonts w:ascii="Arial" w:eastAsia="Arial" w:hAnsi="Arial" w:cs="Arial"/>
        </w:rPr>
        <w:t xml:space="preserve"> (for several years)</w:t>
      </w:r>
    </w:p>
    <w:p w14:paraId="46058ACC" w14:textId="48C20C1D" w:rsidR="00EE76A6" w:rsidRPr="0021373A" w:rsidRDefault="00FE2256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</w:t>
      </w:r>
      <w:r w:rsidR="004A413E" w:rsidRPr="0021373A">
        <w:rPr>
          <w:rFonts w:ascii="Arial" w:eastAsia="Arial" w:hAnsi="Arial" w:cs="Arial"/>
        </w:rPr>
        <w:t>08</w:t>
      </w:r>
      <w:r w:rsidRPr="0021373A">
        <w:rPr>
          <w:rFonts w:ascii="Arial" w:eastAsia="Arial" w:hAnsi="Arial" w:cs="Arial"/>
        </w:rPr>
        <w:t xml:space="preserve"> Member, AIMCAANA Finance Committee</w:t>
      </w:r>
    </w:p>
    <w:p w14:paraId="757019CA" w14:textId="4E7724D7" w:rsidR="00EE76A6" w:rsidRPr="00E07E35" w:rsidRDefault="000A7213" w:rsidP="00C434DC">
      <w:pPr>
        <w:pStyle w:val="ListParagraph"/>
        <w:numPr>
          <w:ilvl w:val="0"/>
          <w:numId w:val="2"/>
        </w:numPr>
        <w:spacing w:before="40" w:after="40"/>
        <w:rPr>
          <w:color w:val="EE0000"/>
        </w:rPr>
      </w:pPr>
      <w:r w:rsidRPr="0021373A">
        <w:rPr>
          <w:rFonts w:ascii="Arial" w:eastAsia="Arial" w:hAnsi="Arial" w:cs="Arial"/>
        </w:rPr>
        <w:t xml:space="preserve">2007-2008 Member, APPNA Council as Alabama </w:t>
      </w:r>
      <w:r w:rsidRPr="00E07E35">
        <w:rPr>
          <w:rFonts w:ascii="Arial" w:eastAsia="Arial" w:hAnsi="Arial" w:cs="Arial"/>
          <w:color w:val="EE0000"/>
        </w:rPr>
        <w:t>Chapter President</w:t>
      </w:r>
    </w:p>
    <w:p w14:paraId="2B5EE135" w14:textId="69D62196" w:rsidR="00E07E35" w:rsidRPr="00E07E35" w:rsidRDefault="00E07E35" w:rsidP="00C434DC">
      <w:pPr>
        <w:pStyle w:val="ListParagraph"/>
        <w:numPr>
          <w:ilvl w:val="0"/>
          <w:numId w:val="2"/>
        </w:numPr>
        <w:spacing w:before="40" w:after="40"/>
        <w:rPr>
          <w:color w:val="EE0000"/>
        </w:rPr>
      </w:pPr>
      <w:r>
        <w:rPr>
          <w:rFonts w:ascii="Arial" w:eastAsia="Arial" w:hAnsi="Arial" w:cs="Arial"/>
        </w:rPr>
        <w:t xml:space="preserve">2007 </w:t>
      </w:r>
      <w:r w:rsidRPr="00E07E35">
        <w:rPr>
          <w:rFonts w:ascii="Arial" w:eastAsia="Arial" w:hAnsi="Arial" w:cs="Arial"/>
          <w:color w:val="EE0000"/>
        </w:rPr>
        <w:t>Chair</w:t>
      </w:r>
      <w:r>
        <w:rPr>
          <w:rFonts w:ascii="Arial" w:eastAsia="Arial" w:hAnsi="Arial" w:cs="Arial"/>
        </w:rPr>
        <w:t>, CABL Committee Alabama Chapter</w:t>
      </w:r>
    </w:p>
    <w:p w14:paraId="689A44B4" w14:textId="77777777" w:rsidR="00EE76A6" w:rsidRPr="0021373A" w:rsidRDefault="007F05AC">
      <w:pPr>
        <w:pBdr>
          <w:bottom w:val="single" w:sz="12" w:space="4" w:color="1B3A6B"/>
        </w:pBdr>
        <w:spacing w:before="300" w:after="100"/>
      </w:pPr>
      <w:r w:rsidRPr="0021373A">
        <w:rPr>
          <w:rFonts w:ascii="Arial" w:eastAsia="Arial" w:hAnsi="Arial" w:cs="Arial"/>
          <w:b/>
          <w:bCs/>
          <w:sz w:val="24"/>
          <w:szCs w:val="24"/>
        </w:rPr>
        <w:t>COMMUNITY SERVICE</w:t>
      </w:r>
    </w:p>
    <w:p w14:paraId="014AA402" w14:textId="7328F2D0" w:rsidR="00EE76A6" w:rsidRPr="0021373A" w:rsidRDefault="007F05AC">
      <w:pPr>
        <w:spacing w:before="100" w:after="120"/>
      </w:pPr>
      <w:r w:rsidRPr="0021373A">
        <w:rPr>
          <w:rFonts w:ascii="Arial" w:eastAsia="Arial" w:hAnsi="Arial" w:cs="Arial"/>
          <w:i/>
          <w:iCs/>
        </w:rPr>
        <w:t xml:space="preserve">Driven by a deep sense of social responsibility, </w:t>
      </w:r>
      <w:r w:rsidR="00674C61" w:rsidRPr="0021373A">
        <w:rPr>
          <w:rFonts w:ascii="Arial" w:eastAsia="Arial" w:hAnsi="Arial" w:cs="Arial"/>
          <w:i/>
          <w:iCs/>
        </w:rPr>
        <w:t>I</w:t>
      </w:r>
      <w:r w:rsidRPr="0021373A">
        <w:rPr>
          <w:rFonts w:ascii="Arial" w:eastAsia="Arial" w:hAnsi="Arial" w:cs="Arial"/>
          <w:i/>
          <w:iCs/>
        </w:rPr>
        <w:t xml:space="preserve"> founded the Red Crescent Clinic of Alabama </w:t>
      </w:r>
      <w:r w:rsidR="001067D8" w:rsidRPr="0021373A">
        <w:rPr>
          <w:rFonts w:ascii="Arial" w:eastAsia="Arial" w:hAnsi="Arial" w:cs="Arial"/>
          <w:i/>
          <w:iCs/>
        </w:rPr>
        <w:t>along with other community members</w:t>
      </w:r>
      <w:r w:rsidRPr="0021373A">
        <w:rPr>
          <w:rFonts w:ascii="Arial" w:eastAsia="Arial" w:hAnsi="Arial" w:cs="Arial"/>
          <w:i/>
          <w:iCs/>
        </w:rPr>
        <w:t xml:space="preserve">— a free clinic providing medical care to underserved communities. </w:t>
      </w:r>
      <w:r w:rsidR="00674C61" w:rsidRPr="0021373A">
        <w:rPr>
          <w:rFonts w:ascii="Arial" w:eastAsia="Arial" w:hAnsi="Arial" w:cs="Arial"/>
          <w:i/>
          <w:iCs/>
        </w:rPr>
        <w:t>I have</w:t>
      </w:r>
      <w:r w:rsidRPr="0021373A">
        <w:rPr>
          <w:rFonts w:ascii="Arial" w:eastAsia="Arial" w:hAnsi="Arial" w:cs="Arial"/>
          <w:i/>
          <w:iCs/>
        </w:rPr>
        <w:t xml:space="preserve"> served simultaneously as its </w:t>
      </w:r>
      <w:r w:rsidR="001067D8" w:rsidRPr="0021373A">
        <w:rPr>
          <w:rFonts w:ascii="Arial" w:eastAsia="Arial" w:hAnsi="Arial" w:cs="Arial"/>
          <w:i/>
          <w:iCs/>
        </w:rPr>
        <w:t xml:space="preserve">Board </w:t>
      </w:r>
      <w:r w:rsidRPr="0021373A">
        <w:rPr>
          <w:rFonts w:ascii="Arial" w:eastAsia="Arial" w:hAnsi="Arial" w:cs="Arial"/>
          <w:i/>
          <w:iCs/>
        </w:rPr>
        <w:t xml:space="preserve">Chair, Medical Director, and treating clinician, embodying hands-on leadership at every level. Beyond the clinic, </w:t>
      </w:r>
      <w:r w:rsidR="00674C61" w:rsidRPr="0021373A">
        <w:rPr>
          <w:rFonts w:ascii="Arial" w:eastAsia="Arial" w:hAnsi="Arial" w:cs="Arial"/>
          <w:i/>
          <w:iCs/>
        </w:rPr>
        <w:t>I have</w:t>
      </w:r>
      <w:r w:rsidRPr="0021373A">
        <w:rPr>
          <w:rFonts w:ascii="Arial" w:eastAsia="Arial" w:hAnsi="Arial" w:cs="Arial"/>
          <w:i/>
          <w:iCs/>
        </w:rPr>
        <w:t xml:space="preserve"> organized fundraising and advocacy events throughout Alabama to amplify access to care and advance health equity in the region</w:t>
      </w:r>
      <w:r w:rsidR="001067D8" w:rsidRPr="0021373A">
        <w:rPr>
          <w:rFonts w:ascii="Arial" w:eastAsia="Arial" w:hAnsi="Arial" w:cs="Arial"/>
          <w:i/>
          <w:iCs/>
        </w:rPr>
        <w:t xml:space="preserve"> and Pakistani Americans</w:t>
      </w:r>
      <w:r w:rsidRPr="0021373A">
        <w:rPr>
          <w:rFonts w:ascii="Arial" w:eastAsia="Arial" w:hAnsi="Arial" w:cs="Arial"/>
          <w:i/>
          <w:iCs/>
        </w:rPr>
        <w:t>.</w:t>
      </w:r>
    </w:p>
    <w:p w14:paraId="7A8D044D" w14:textId="212ADBAF" w:rsidR="00A14C85" w:rsidRPr="0021373A" w:rsidRDefault="00A14C85" w:rsidP="00C65BF4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2002 </w:t>
      </w:r>
      <w:r w:rsidRPr="00E07E35">
        <w:rPr>
          <w:rFonts w:ascii="Arial" w:eastAsia="Arial" w:hAnsi="Arial" w:cs="Arial"/>
          <w:color w:val="EE0000"/>
        </w:rPr>
        <w:t>President</w:t>
      </w:r>
      <w:r w:rsidRPr="0021373A">
        <w:rPr>
          <w:rFonts w:ascii="Arial" w:eastAsia="Arial" w:hAnsi="Arial" w:cs="Arial"/>
        </w:rPr>
        <w:t xml:space="preserve"> &amp; Secretary Muslim Community of Birmingham Alabama (MCBA)</w:t>
      </w:r>
    </w:p>
    <w:p w14:paraId="27828272" w14:textId="2047B8E6" w:rsidR="00EE76A6" w:rsidRPr="0021373A" w:rsidRDefault="00A14C85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2012 Found</w:t>
      </w:r>
      <w:r w:rsidR="001067D8" w:rsidRPr="0021373A">
        <w:rPr>
          <w:rFonts w:ascii="Arial" w:eastAsia="Arial" w:hAnsi="Arial" w:cs="Arial"/>
        </w:rPr>
        <w:t>ing Member</w:t>
      </w:r>
      <w:r w:rsidRPr="0021373A">
        <w:rPr>
          <w:rFonts w:ascii="Arial" w:eastAsia="Arial" w:hAnsi="Arial" w:cs="Arial"/>
        </w:rPr>
        <w:t>, Red Crescent Clinic of Alabama (</w:t>
      </w:r>
      <w:r w:rsidR="00674C61" w:rsidRPr="0021373A">
        <w:rPr>
          <w:rFonts w:ascii="Arial" w:eastAsia="Arial" w:hAnsi="Arial" w:cs="Arial"/>
        </w:rPr>
        <w:t>RCCA)</w:t>
      </w:r>
      <w:r w:rsidRPr="0021373A">
        <w:rPr>
          <w:rFonts w:ascii="Arial" w:eastAsia="Arial" w:hAnsi="Arial" w:cs="Arial"/>
        </w:rPr>
        <w:t xml:space="preserve"> Free Clinic</w:t>
      </w:r>
    </w:p>
    <w:p w14:paraId="54D31F37" w14:textId="6D0383AB" w:rsidR="00EE76A6" w:rsidRPr="0021373A" w:rsidRDefault="00674C61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lastRenderedPageBreak/>
        <w:t>20</w:t>
      </w:r>
      <w:r w:rsidR="00277973" w:rsidRPr="0021373A">
        <w:rPr>
          <w:rFonts w:ascii="Arial" w:eastAsia="Arial" w:hAnsi="Arial" w:cs="Arial"/>
        </w:rPr>
        <w:t>1</w:t>
      </w:r>
      <w:r w:rsidR="00A14C85" w:rsidRPr="0021373A">
        <w:rPr>
          <w:rFonts w:ascii="Arial" w:eastAsia="Arial" w:hAnsi="Arial" w:cs="Arial"/>
        </w:rPr>
        <w:t>2</w:t>
      </w:r>
      <w:r w:rsidR="00277973" w:rsidRPr="0021373A">
        <w:rPr>
          <w:rFonts w:ascii="Arial" w:eastAsia="Arial" w:hAnsi="Arial" w:cs="Arial"/>
        </w:rPr>
        <w:t xml:space="preserve"> </w:t>
      </w:r>
      <w:r w:rsidRPr="00E07E35">
        <w:rPr>
          <w:rFonts w:ascii="Arial" w:eastAsia="Arial" w:hAnsi="Arial" w:cs="Arial"/>
          <w:color w:val="EE0000"/>
        </w:rPr>
        <w:t>Chair</w:t>
      </w:r>
      <w:r w:rsidRPr="0021373A">
        <w:rPr>
          <w:rFonts w:ascii="Arial" w:eastAsia="Arial" w:hAnsi="Arial" w:cs="Arial"/>
        </w:rPr>
        <w:t>, Medical Director, and Clinician, RCCA Free Clinic</w:t>
      </w:r>
    </w:p>
    <w:p w14:paraId="4261511E" w14:textId="65043508" w:rsidR="00EE76A6" w:rsidRDefault="00277973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C2C2C"/>
        </w:rPr>
        <w:t xml:space="preserve">2024 Hosted and organized </w:t>
      </w:r>
      <w:r w:rsidRPr="00CC44E1">
        <w:rPr>
          <w:rFonts w:ascii="Arial" w:eastAsia="Arial" w:hAnsi="Arial" w:cs="Arial"/>
          <w:color w:val="EE0000"/>
        </w:rPr>
        <w:t xml:space="preserve">fundraising </w:t>
      </w:r>
      <w:r>
        <w:rPr>
          <w:rFonts w:ascii="Arial" w:eastAsia="Arial" w:hAnsi="Arial" w:cs="Arial"/>
          <w:color w:val="2C2C2C"/>
        </w:rPr>
        <w:t>events in Alabama</w:t>
      </w:r>
    </w:p>
    <w:p w14:paraId="685FE4FA" w14:textId="06684F31" w:rsidR="00EE76A6" w:rsidRPr="00A14C85" w:rsidRDefault="006358ED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C2C2C"/>
        </w:rPr>
        <w:t>2025/2015</w:t>
      </w:r>
      <w:r w:rsidR="00A14C85">
        <w:rPr>
          <w:rFonts w:ascii="Arial" w:eastAsia="Arial" w:hAnsi="Arial" w:cs="Arial"/>
          <w:color w:val="2C2C2C"/>
        </w:rPr>
        <w:t xml:space="preserve"> </w:t>
      </w:r>
      <w:r w:rsidRPr="00E07E35">
        <w:rPr>
          <w:rFonts w:ascii="Arial" w:eastAsia="Arial" w:hAnsi="Arial" w:cs="Arial"/>
          <w:color w:val="EE0000"/>
        </w:rPr>
        <w:t>Chair &amp; Advisor</w:t>
      </w:r>
      <w:r>
        <w:rPr>
          <w:rFonts w:ascii="Arial" w:eastAsia="Arial" w:hAnsi="Arial" w:cs="Arial"/>
          <w:color w:val="2C2C2C"/>
        </w:rPr>
        <w:t>, APPNA National Health Care Day</w:t>
      </w:r>
    </w:p>
    <w:p w14:paraId="41E04A80" w14:textId="06BD3497" w:rsidR="00EE76A6" w:rsidRDefault="00A14C85" w:rsidP="00C434DC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C2C2C"/>
        </w:rPr>
        <w:t xml:space="preserve">2026 Organized community </w:t>
      </w:r>
      <w:r w:rsidRPr="00120801">
        <w:rPr>
          <w:rFonts w:ascii="Arial" w:eastAsia="Arial" w:hAnsi="Arial" w:cs="Arial"/>
          <w:color w:val="EE0000"/>
        </w:rPr>
        <w:t>advocacy</w:t>
      </w:r>
      <w:r>
        <w:rPr>
          <w:rFonts w:ascii="Arial" w:eastAsia="Arial" w:hAnsi="Arial" w:cs="Arial"/>
          <w:color w:val="2C2C2C"/>
        </w:rPr>
        <w:t xml:space="preserve"> events in Alabama</w:t>
      </w:r>
    </w:p>
    <w:p w14:paraId="5496D7C2" w14:textId="77777777" w:rsidR="00EE76A6" w:rsidRDefault="007F05AC">
      <w:pPr>
        <w:pBdr>
          <w:bottom w:val="single" w:sz="12" w:space="4" w:color="1B3A6B"/>
        </w:pBdr>
        <w:spacing w:before="300" w:after="100"/>
      </w:pPr>
      <w:r>
        <w:rPr>
          <w:rFonts w:ascii="Arial" w:eastAsia="Arial" w:hAnsi="Arial" w:cs="Arial"/>
          <w:b/>
          <w:bCs/>
          <w:color w:val="1B3A6B"/>
          <w:sz w:val="24"/>
          <w:szCs w:val="24"/>
        </w:rPr>
        <w:t>LEADERSHIP</w:t>
      </w:r>
    </w:p>
    <w:p w14:paraId="39DFFD5A" w14:textId="480758E8" w:rsidR="00EE76A6" w:rsidRDefault="00C22FBD">
      <w:pPr>
        <w:spacing w:before="100" w:after="120"/>
        <w:rPr>
          <w:rFonts w:ascii="Arial" w:eastAsia="Arial" w:hAnsi="Arial" w:cs="Arial"/>
          <w:i/>
          <w:iCs/>
          <w:color w:val="2C2C2C"/>
        </w:rPr>
      </w:pPr>
      <w:r>
        <w:rPr>
          <w:rFonts w:ascii="Arial" w:eastAsia="Arial" w:hAnsi="Arial" w:cs="Arial"/>
          <w:i/>
          <w:iCs/>
          <w:color w:val="2C2C2C"/>
        </w:rPr>
        <w:t>My leadership career spans executive clinical roles at the BVA Healthcare System — including Chief of Mental Health and Director of Telehealth Services — as well as governance positions on medical staff, peer review, and disciplinary boards. As founder of the APPNA Alabama Chapter and former Chief Resident at UAB,</w:t>
      </w:r>
      <w:r w:rsidR="00676FA0">
        <w:rPr>
          <w:rFonts w:ascii="Arial" w:eastAsia="Arial" w:hAnsi="Arial" w:cs="Arial"/>
          <w:i/>
          <w:iCs/>
          <w:color w:val="2C2C2C"/>
        </w:rPr>
        <w:t xml:space="preserve"> Chief MH Services, Clinical Professor at UAB,</w:t>
      </w:r>
      <w:r>
        <w:rPr>
          <w:rFonts w:ascii="Arial" w:eastAsia="Arial" w:hAnsi="Arial" w:cs="Arial"/>
          <w:i/>
          <w:iCs/>
          <w:color w:val="2C2C2C"/>
        </w:rPr>
        <w:t xml:space="preserve"> </w:t>
      </w:r>
      <w:r w:rsidR="00D65100">
        <w:rPr>
          <w:rFonts w:ascii="Arial" w:eastAsia="Arial" w:hAnsi="Arial" w:cs="Arial"/>
          <w:i/>
          <w:iCs/>
          <w:color w:val="2C2C2C"/>
        </w:rPr>
        <w:t>I have</w:t>
      </w:r>
      <w:r>
        <w:rPr>
          <w:rFonts w:ascii="Arial" w:eastAsia="Arial" w:hAnsi="Arial" w:cs="Arial"/>
          <w:i/>
          <w:iCs/>
          <w:color w:val="2C2C2C"/>
        </w:rPr>
        <w:t xml:space="preserve"> shaped physician communities at</w:t>
      </w:r>
      <w:r w:rsidR="00567937">
        <w:rPr>
          <w:rFonts w:ascii="Arial" w:eastAsia="Arial" w:hAnsi="Arial" w:cs="Arial"/>
          <w:i/>
          <w:iCs/>
          <w:color w:val="2C2C2C"/>
        </w:rPr>
        <w:t xml:space="preserve"> many</w:t>
      </w:r>
      <w:r>
        <w:rPr>
          <w:rFonts w:ascii="Arial" w:eastAsia="Arial" w:hAnsi="Arial" w:cs="Arial"/>
          <w:i/>
          <w:iCs/>
          <w:color w:val="2C2C2C"/>
        </w:rPr>
        <w:t xml:space="preserve"> levels. </w:t>
      </w:r>
      <w:r w:rsidR="00567937">
        <w:rPr>
          <w:rFonts w:ascii="Arial" w:eastAsia="Arial" w:hAnsi="Arial" w:cs="Arial"/>
          <w:i/>
          <w:iCs/>
          <w:color w:val="2C2C2C"/>
        </w:rPr>
        <w:t>My</w:t>
      </w:r>
      <w:r>
        <w:rPr>
          <w:rFonts w:ascii="Arial" w:eastAsia="Arial" w:hAnsi="Arial" w:cs="Arial"/>
          <w:i/>
          <w:iCs/>
          <w:color w:val="2C2C2C"/>
        </w:rPr>
        <w:t xml:space="preserve"> commitment to continuous professional development is reflected in an extensive portfolio of leadership training programs completed through VHA, Disney Institute</w:t>
      </w:r>
      <w:r w:rsidR="001067D8">
        <w:rPr>
          <w:rFonts w:ascii="Arial" w:eastAsia="Arial" w:hAnsi="Arial" w:cs="Arial"/>
          <w:i/>
          <w:iCs/>
          <w:color w:val="2C2C2C"/>
        </w:rPr>
        <w:t xml:space="preserve"> world Executive’s Leadership Training</w:t>
      </w:r>
      <w:r>
        <w:rPr>
          <w:rFonts w:ascii="Arial" w:eastAsia="Arial" w:hAnsi="Arial" w:cs="Arial"/>
          <w:i/>
          <w:iCs/>
          <w:color w:val="2C2C2C"/>
        </w:rPr>
        <w:t>, and other executive forums.</w:t>
      </w:r>
    </w:p>
    <w:p w14:paraId="22CC3288" w14:textId="5CC20861" w:rsidR="001067D8" w:rsidRPr="0021373A" w:rsidRDefault="001067D8">
      <w:pPr>
        <w:spacing w:before="100" w:after="120"/>
      </w:pPr>
    </w:p>
    <w:p w14:paraId="308B68D5" w14:textId="2D6456BC" w:rsidR="00A14C85" w:rsidRPr="0021373A" w:rsidRDefault="00A14C85" w:rsidP="00A14C85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2001-2002 </w:t>
      </w:r>
      <w:r w:rsidRPr="00E07E35">
        <w:rPr>
          <w:rFonts w:ascii="Arial" w:eastAsia="Arial" w:hAnsi="Arial" w:cs="Arial"/>
          <w:color w:val="EE0000"/>
        </w:rPr>
        <w:t>Chief Resident</w:t>
      </w:r>
      <w:r w:rsidRPr="0021373A">
        <w:rPr>
          <w:rFonts w:ascii="Arial" w:eastAsia="Arial" w:hAnsi="Arial" w:cs="Arial"/>
        </w:rPr>
        <w:t>, University of Alabama at Birmingham Department of Psychiatry</w:t>
      </w:r>
    </w:p>
    <w:p w14:paraId="6BFB1503" w14:textId="21B4B157" w:rsidR="00EE76A6" w:rsidRPr="0021373A" w:rsidRDefault="006358ED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2005-2018 </w:t>
      </w:r>
      <w:r w:rsidRPr="00E07E35">
        <w:rPr>
          <w:rFonts w:ascii="Arial" w:eastAsia="Arial" w:hAnsi="Arial" w:cs="Arial"/>
          <w:color w:val="EE0000"/>
        </w:rPr>
        <w:t>Chief</w:t>
      </w:r>
      <w:r w:rsidRPr="0021373A">
        <w:rPr>
          <w:rFonts w:ascii="Arial" w:eastAsia="Arial" w:hAnsi="Arial" w:cs="Arial"/>
        </w:rPr>
        <w:t>, Birmingham VA (BVA) Mental Health Healthcare System</w:t>
      </w:r>
    </w:p>
    <w:p w14:paraId="1A61FD38" w14:textId="6C64C9A4" w:rsidR="00EE76A6" w:rsidRPr="0021373A" w:rsidRDefault="006358ED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2018-2024 </w:t>
      </w:r>
      <w:r w:rsidRPr="00E07E35">
        <w:rPr>
          <w:rFonts w:ascii="Arial" w:eastAsia="Arial" w:hAnsi="Arial" w:cs="Arial"/>
          <w:color w:val="EE0000"/>
        </w:rPr>
        <w:t>Director</w:t>
      </w:r>
      <w:r w:rsidRPr="0021373A">
        <w:rPr>
          <w:rFonts w:ascii="Arial" w:eastAsia="Arial" w:hAnsi="Arial" w:cs="Arial"/>
        </w:rPr>
        <w:t xml:space="preserve"> of Telehealth Services, BVA Healthcare System </w:t>
      </w:r>
    </w:p>
    <w:p w14:paraId="6412544E" w14:textId="6B5E9010" w:rsidR="00EE76A6" w:rsidRPr="0021373A" w:rsidRDefault="00A049AF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2005-2018 </w:t>
      </w:r>
      <w:r w:rsidRPr="00E07E35">
        <w:rPr>
          <w:rFonts w:ascii="Arial" w:eastAsia="Arial" w:hAnsi="Arial" w:cs="Arial"/>
          <w:color w:val="EE0000"/>
        </w:rPr>
        <w:t>Chair,</w:t>
      </w:r>
      <w:r w:rsidRPr="0021373A">
        <w:rPr>
          <w:rFonts w:ascii="Arial" w:eastAsia="Arial" w:hAnsi="Arial" w:cs="Arial"/>
        </w:rPr>
        <w:t xml:space="preserve"> VA Mental Health Executive Committee</w:t>
      </w:r>
    </w:p>
    <w:p w14:paraId="2E392481" w14:textId="4808878F" w:rsidR="00EE76A6" w:rsidRPr="0021373A" w:rsidRDefault="00A049AF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2005-2018 </w:t>
      </w:r>
      <w:r w:rsidR="00E07E35">
        <w:rPr>
          <w:rFonts w:ascii="Arial" w:eastAsia="Arial" w:hAnsi="Arial" w:cs="Arial"/>
        </w:rPr>
        <w:t xml:space="preserve">Member, </w:t>
      </w:r>
      <w:r w:rsidRPr="0021373A">
        <w:rPr>
          <w:rFonts w:ascii="Arial" w:eastAsia="Arial" w:hAnsi="Arial" w:cs="Arial"/>
        </w:rPr>
        <w:t>Served on VISN 7 Mental Health Directors Committee</w:t>
      </w:r>
    </w:p>
    <w:p w14:paraId="613A3F7B" w14:textId="4EE3516A" w:rsidR="00EE76A6" w:rsidRPr="0021373A" w:rsidRDefault="00A049AF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2005-2018 </w:t>
      </w:r>
      <w:r w:rsidR="00E07E35">
        <w:rPr>
          <w:rFonts w:ascii="Arial" w:eastAsia="Arial" w:hAnsi="Arial" w:cs="Arial"/>
        </w:rPr>
        <w:t xml:space="preserve">Member, </w:t>
      </w:r>
      <w:r w:rsidRPr="0021373A">
        <w:rPr>
          <w:rFonts w:ascii="Arial" w:eastAsia="Arial" w:hAnsi="Arial" w:cs="Arial"/>
        </w:rPr>
        <w:t>Served on Medical Staff Executive Committee</w:t>
      </w:r>
    </w:p>
    <w:p w14:paraId="12A22AA0" w14:textId="0C355A30" w:rsidR="00EE76A6" w:rsidRPr="0021373A" w:rsidRDefault="00A049AF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2005-2018 Served on Professional Standards Board, Physician Pay Panel, and Peer Review Committee</w:t>
      </w:r>
      <w:r w:rsidR="001067D8" w:rsidRPr="0021373A">
        <w:rPr>
          <w:rFonts w:ascii="Arial" w:eastAsia="Arial" w:hAnsi="Arial" w:cs="Arial"/>
        </w:rPr>
        <w:t>s</w:t>
      </w:r>
    </w:p>
    <w:p w14:paraId="2E52C0E3" w14:textId="77777777" w:rsidR="00A14C85" w:rsidRPr="0021373A" w:rsidRDefault="00A14C85" w:rsidP="00A14C85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2007 </w:t>
      </w:r>
      <w:r w:rsidRPr="00937515">
        <w:rPr>
          <w:rFonts w:ascii="Arial" w:eastAsia="Arial" w:hAnsi="Arial" w:cs="Arial"/>
          <w:color w:val="EE0000"/>
        </w:rPr>
        <w:t>Founder</w:t>
      </w:r>
      <w:r w:rsidRPr="0021373A">
        <w:rPr>
          <w:rFonts w:ascii="Arial" w:eastAsia="Arial" w:hAnsi="Arial" w:cs="Arial"/>
        </w:rPr>
        <w:t>, APPNA Alabama Chapter</w:t>
      </w:r>
    </w:p>
    <w:p w14:paraId="32AEB623" w14:textId="77777777" w:rsidR="00A14C85" w:rsidRPr="0021373A" w:rsidRDefault="00A14C85" w:rsidP="00A14C85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2010 Completed VHA 2010 Leadership Conference: Be the Change You Want to See</w:t>
      </w:r>
    </w:p>
    <w:p w14:paraId="738E2877" w14:textId="77777777" w:rsidR="00A14C85" w:rsidRPr="00F00BF2" w:rsidRDefault="00A14C85" w:rsidP="00A14C85">
      <w:pPr>
        <w:pStyle w:val="ListParagraph"/>
        <w:numPr>
          <w:ilvl w:val="0"/>
          <w:numId w:val="2"/>
        </w:numPr>
        <w:spacing w:before="40" w:after="40"/>
        <w:rPr>
          <w:color w:val="EE0000"/>
        </w:rPr>
      </w:pPr>
      <w:r w:rsidRPr="0021373A">
        <w:rPr>
          <w:rFonts w:ascii="Arial" w:eastAsia="Arial" w:hAnsi="Arial" w:cs="Arial"/>
        </w:rPr>
        <w:t xml:space="preserve">2011 Completed Disney Institute </w:t>
      </w:r>
      <w:r w:rsidRPr="00F00BF2">
        <w:rPr>
          <w:rFonts w:ascii="Arial" w:eastAsia="Arial" w:hAnsi="Arial" w:cs="Arial"/>
          <w:color w:val="EE0000"/>
        </w:rPr>
        <w:t>World Executives Leadership Training</w:t>
      </w:r>
    </w:p>
    <w:p w14:paraId="2DBA0153" w14:textId="77777777" w:rsidR="00A14C85" w:rsidRPr="0021373A" w:rsidRDefault="00A14C85" w:rsidP="00A14C85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2014 Completed VISN 7 Leadership Training</w:t>
      </w:r>
    </w:p>
    <w:p w14:paraId="1AE42A39" w14:textId="77777777" w:rsidR="007D1433" w:rsidRPr="0021373A" w:rsidRDefault="007D1433" w:rsidP="007D1433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2014-2024 </w:t>
      </w:r>
      <w:r w:rsidRPr="00F00BF2">
        <w:rPr>
          <w:rFonts w:ascii="Arial" w:eastAsia="Arial" w:hAnsi="Arial" w:cs="Arial"/>
          <w:color w:val="EE0000"/>
        </w:rPr>
        <w:t>Chair,</w:t>
      </w:r>
      <w:r w:rsidRPr="0021373A">
        <w:rPr>
          <w:rFonts w:ascii="Arial" w:eastAsia="Arial" w:hAnsi="Arial" w:cs="Arial"/>
        </w:rPr>
        <w:t xml:space="preserve"> Secretary, and Member, VHA Disciplinary Appeals Board</w:t>
      </w:r>
    </w:p>
    <w:p w14:paraId="45F31E74" w14:textId="5D1DABF5" w:rsidR="007D1433" w:rsidRPr="0021373A" w:rsidRDefault="001D03AE" w:rsidP="001D03AE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2015 Completed VACO Mental Health Leadership Training</w:t>
      </w:r>
    </w:p>
    <w:p w14:paraId="0A63B63C" w14:textId="0DB8767A" w:rsidR="00A14C85" w:rsidRPr="0021373A" w:rsidRDefault="007D1433" w:rsidP="007D1433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2015 Completed The 7 Habits of Highly Effective People Leadership Training</w:t>
      </w:r>
    </w:p>
    <w:p w14:paraId="5A03EF12" w14:textId="1B49816F" w:rsidR="00EE76A6" w:rsidRPr="0021373A" w:rsidRDefault="00AD4C64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2016 Completed Crucial Conversations Workshop Leadership Training</w:t>
      </w:r>
    </w:p>
    <w:p w14:paraId="5663F381" w14:textId="4703AE6E" w:rsidR="001D03AE" w:rsidRPr="0021373A" w:rsidRDefault="001D03AE" w:rsidP="001D03AE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2017 Completed VHA </w:t>
      </w:r>
      <w:r w:rsidRPr="00F115B6">
        <w:rPr>
          <w:rFonts w:ascii="Arial" w:eastAsia="Arial" w:hAnsi="Arial" w:cs="Arial"/>
          <w:color w:val="EE0000"/>
        </w:rPr>
        <w:t xml:space="preserve">Leaders Developing Leaders </w:t>
      </w:r>
      <w:r w:rsidRPr="0021373A">
        <w:rPr>
          <w:rFonts w:ascii="Arial" w:eastAsia="Arial" w:hAnsi="Arial" w:cs="Arial"/>
        </w:rPr>
        <w:t>Program</w:t>
      </w:r>
    </w:p>
    <w:p w14:paraId="06AED7BA" w14:textId="3A1909CE" w:rsidR="00EE76A6" w:rsidRPr="0021373A" w:rsidRDefault="00AD4C64" w:rsidP="00C434DC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2018 Completed </w:t>
      </w:r>
      <w:r w:rsidRPr="00F0608A">
        <w:rPr>
          <w:rFonts w:ascii="Arial" w:eastAsia="Arial" w:hAnsi="Arial" w:cs="Arial"/>
          <w:color w:val="EE0000"/>
        </w:rPr>
        <w:t xml:space="preserve">Clinical Executive Leadership Training </w:t>
      </w:r>
      <w:r w:rsidRPr="0021373A">
        <w:rPr>
          <w:rFonts w:ascii="Arial" w:eastAsia="Arial" w:hAnsi="Arial" w:cs="Arial"/>
        </w:rPr>
        <w:t>Program</w:t>
      </w:r>
    </w:p>
    <w:p w14:paraId="7C96A593" w14:textId="77777777" w:rsidR="00EE76A6" w:rsidRPr="0021373A" w:rsidRDefault="007F05AC">
      <w:pPr>
        <w:pBdr>
          <w:bottom w:val="single" w:sz="12" w:space="4" w:color="1B3A6B"/>
        </w:pBdr>
        <w:spacing w:before="300" w:after="100"/>
      </w:pPr>
      <w:r w:rsidRPr="0021373A">
        <w:rPr>
          <w:rFonts w:ascii="Arial" w:eastAsia="Arial" w:hAnsi="Arial" w:cs="Arial"/>
          <w:b/>
          <w:bCs/>
          <w:sz w:val="24"/>
          <w:szCs w:val="24"/>
        </w:rPr>
        <w:t>ACADEMIC APPOINTMENTS &amp; CONTRIBUTIONS</w:t>
      </w:r>
    </w:p>
    <w:p w14:paraId="0C4423CB" w14:textId="79A80678" w:rsidR="00FB4074" w:rsidRPr="0021373A" w:rsidRDefault="007F05AC">
      <w:pPr>
        <w:spacing w:before="100" w:after="120"/>
        <w:rPr>
          <w:rFonts w:ascii="Arial" w:eastAsia="Arial" w:hAnsi="Arial" w:cs="Arial"/>
          <w:i/>
          <w:iCs/>
        </w:rPr>
      </w:pPr>
      <w:r w:rsidRPr="0021373A">
        <w:rPr>
          <w:rFonts w:ascii="Arial" w:eastAsia="Arial" w:hAnsi="Arial" w:cs="Arial"/>
          <w:i/>
          <w:iCs/>
        </w:rPr>
        <w:t xml:space="preserve">As a Clinical Professor at the UAB School of Medicine and a Distinguished Fellow of the American Psychiatric Association, </w:t>
      </w:r>
      <w:r w:rsidR="00567937" w:rsidRPr="0021373A">
        <w:rPr>
          <w:rFonts w:ascii="Arial" w:eastAsia="Arial" w:hAnsi="Arial" w:cs="Arial"/>
          <w:i/>
          <w:iCs/>
        </w:rPr>
        <w:t>I</w:t>
      </w:r>
      <w:r w:rsidR="00166163" w:rsidRPr="0021373A">
        <w:rPr>
          <w:rFonts w:ascii="Arial" w:eastAsia="Arial" w:hAnsi="Arial" w:cs="Arial"/>
          <w:i/>
          <w:iCs/>
        </w:rPr>
        <w:t xml:space="preserve"> have</w:t>
      </w:r>
      <w:r w:rsidRPr="0021373A">
        <w:rPr>
          <w:rFonts w:ascii="Arial" w:eastAsia="Arial" w:hAnsi="Arial" w:cs="Arial"/>
          <w:i/>
          <w:iCs/>
        </w:rPr>
        <w:t xml:space="preserve"> made enduring contributions to medical education and psychiatric training. </w:t>
      </w:r>
      <w:r w:rsidR="00166163" w:rsidRPr="0021373A">
        <w:rPr>
          <w:rFonts w:ascii="Arial" w:eastAsia="Arial" w:hAnsi="Arial" w:cs="Arial"/>
          <w:i/>
          <w:iCs/>
        </w:rPr>
        <w:t>I</w:t>
      </w:r>
      <w:r w:rsidRPr="0021373A">
        <w:rPr>
          <w:rFonts w:ascii="Arial" w:eastAsia="Arial" w:hAnsi="Arial" w:cs="Arial"/>
          <w:i/>
          <w:iCs/>
        </w:rPr>
        <w:t xml:space="preserve"> established and directed the VA-site Psychiatry Residency Program and has </w:t>
      </w:r>
      <w:r w:rsidR="00FB4074" w:rsidRPr="0021373A">
        <w:rPr>
          <w:rFonts w:ascii="Arial" w:eastAsia="Arial" w:hAnsi="Arial" w:cs="Arial"/>
          <w:i/>
          <w:iCs/>
        </w:rPr>
        <w:t>served</w:t>
      </w:r>
      <w:r w:rsidRPr="0021373A">
        <w:rPr>
          <w:rFonts w:ascii="Arial" w:eastAsia="Arial" w:hAnsi="Arial" w:cs="Arial"/>
          <w:i/>
          <w:iCs/>
        </w:rPr>
        <w:t xml:space="preserve"> key UAB committees </w:t>
      </w:r>
      <w:r w:rsidR="00CB18DE" w:rsidRPr="0021373A">
        <w:rPr>
          <w:rFonts w:ascii="Arial" w:eastAsia="Arial" w:hAnsi="Arial" w:cs="Arial"/>
          <w:i/>
          <w:iCs/>
        </w:rPr>
        <w:t>medical</w:t>
      </w:r>
      <w:r w:rsidR="00FB4074" w:rsidRPr="0021373A">
        <w:rPr>
          <w:rFonts w:ascii="Arial" w:eastAsia="Arial" w:hAnsi="Arial" w:cs="Arial"/>
          <w:i/>
          <w:iCs/>
        </w:rPr>
        <w:t xml:space="preserve"> school</w:t>
      </w:r>
      <w:r w:rsidRPr="0021373A">
        <w:rPr>
          <w:rFonts w:ascii="Arial" w:eastAsia="Arial" w:hAnsi="Arial" w:cs="Arial"/>
          <w:i/>
          <w:iCs/>
        </w:rPr>
        <w:t xml:space="preserve"> admissions, residency training, and educational programming. </w:t>
      </w:r>
      <w:r w:rsidR="00CB18DE" w:rsidRPr="0021373A">
        <w:rPr>
          <w:rFonts w:ascii="Arial" w:eastAsia="Arial" w:hAnsi="Arial" w:cs="Arial"/>
          <w:i/>
          <w:iCs/>
        </w:rPr>
        <w:t>M</w:t>
      </w:r>
      <w:r w:rsidRPr="0021373A">
        <w:rPr>
          <w:rFonts w:ascii="Arial" w:eastAsia="Arial" w:hAnsi="Arial" w:cs="Arial"/>
          <w:i/>
          <w:iCs/>
        </w:rPr>
        <w:t xml:space="preserve">entorship of international medical graduates — including Pakistani residency applicants — reflects </w:t>
      </w:r>
      <w:r w:rsidR="00166163" w:rsidRPr="0021373A">
        <w:rPr>
          <w:rFonts w:ascii="Arial" w:eastAsia="Arial" w:hAnsi="Arial" w:cs="Arial"/>
          <w:i/>
          <w:iCs/>
        </w:rPr>
        <w:t>my</w:t>
      </w:r>
      <w:r w:rsidRPr="0021373A">
        <w:rPr>
          <w:rFonts w:ascii="Arial" w:eastAsia="Arial" w:hAnsi="Arial" w:cs="Arial"/>
          <w:i/>
          <w:iCs/>
        </w:rPr>
        <w:t xml:space="preserve"> dedication to broadening pathways into American medicine for the next generation of physicians.</w:t>
      </w:r>
    </w:p>
    <w:p w14:paraId="14BE0CAF" w14:textId="77777777" w:rsidR="0027059A" w:rsidRPr="0021373A" w:rsidRDefault="0027059A" w:rsidP="0027059A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2002-2018 Member, UAB Psychiatry </w:t>
      </w:r>
      <w:r w:rsidRPr="00F0608A">
        <w:rPr>
          <w:rFonts w:ascii="Arial" w:eastAsia="Arial" w:hAnsi="Arial" w:cs="Arial"/>
          <w:color w:val="EE0000"/>
        </w:rPr>
        <w:t>Residency Training Committee</w:t>
      </w:r>
    </w:p>
    <w:p w14:paraId="464AE1E7" w14:textId="0670025C" w:rsidR="00A8165C" w:rsidRPr="0021373A" w:rsidRDefault="00A8165C" w:rsidP="00A8165C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2002-Present Supervised </w:t>
      </w:r>
      <w:r w:rsidRPr="00F0608A">
        <w:rPr>
          <w:rFonts w:ascii="Arial" w:eastAsia="Arial" w:hAnsi="Arial" w:cs="Arial"/>
          <w:color w:val="EE0000"/>
        </w:rPr>
        <w:t xml:space="preserve">externships </w:t>
      </w:r>
      <w:r w:rsidRPr="0021373A">
        <w:rPr>
          <w:rFonts w:ascii="Arial" w:eastAsia="Arial" w:hAnsi="Arial" w:cs="Arial"/>
        </w:rPr>
        <w:t>for Pakistani residency applicants and local graduates</w:t>
      </w:r>
    </w:p>
    <w:p w14:paraId="7D8D7463" w14:textId="7E67EC71" w:rsidR="0027059A" w:rsidRPr="0021373A" w:rsidRDefault="0027059A" w:rsidP="0027059A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200</w:t>
      </w:r>
      <w:r w:rsidR="00B74FEB" w:rsidRPr="0021373A">
        <w:rPr>
          <w:rFonts w:ascii="Arial" w:eastAsia="Arial" w:hAnsi="Arial" w:cs="Arial"/>
        </w:rPr>
        <w:t>5</w:t>
      </w:r>
      <w:r w:rsidRPr="0021373A">
        <w:rPr>
          <w:rFonts w:ascii="Arial" w:eastAsia="Arial" w:hAnsi="Arial" w:cs="Arial"/>
        </w:rPr>
        <w:t xml:space="preserve"> Initiated VA-site </w:t>
      </w:r>
      <w:r w:rsidRPr="00F0608A">
        <w:rPr>
          <w:rFonts w:ascii="Arial" w:eastAsia="Arial" w:hAnsi="Arial" w:cs="Arial"/>
          <w:color w:val="EE0000"/>
        </w:rPr>
        <w:t>Psychiatry Residency Program</w:t>
      </w:r>
    </w:p>
    <w:p w14:paraId="31492FC9" w14:textId="73029142" w:rsidR="00A8165C" w:rsidRPr="0021373A" w:rsidRDefault="00A8165C" w:rsidP="00A8165C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200</w:t>
      </w:r>
      <w:r w:rsidR="00B74FEB" w:rsidRPr="0021373A">
        <w:rPr>
          <w:rFonts w:ascii="Arial" w:eastAsia="Arial" w:hAnsi="Arial" w:cs="Arial"/>
        </w:rPr>
        <w:t>5</w:t>
      </w:r>
      <w:r w:rsidRPr="0021373A">
        <w:rPr>
          <w:rFonts w:ascii="Arial" w:eastAsia="Arial" w:hAnsi="Arial" w:cs="Arial"/>
        </w:rPr>
        <w:t xml:space="preserve">-2018 </w:t>
      </w:r>
      <w:r w:rsidRPr="00F0608A">
        <w:rPr>
          <w:rFonts w:ascii="Arial" w:eastAsia="Arial" w:hAnsi="Arial" w:cs="Arial"/>
          <w:color w:val="EE0000"/>
        </w:rPr>
        <w:t>Directo</w:t>
      </w:r>
      <w:r w:rsidRPr="0021373A">
        <w:rPr>
          <w:rFonts w:ascii="Arial" w:eastAsia="Arial" w:hAnsi="Arial" w:cs="Arial"/>
        </w:rPr>
        <w:t>r, VA Medical Center Psychiatry Residency Program</w:t>
      </w:r>
    </w:p>
    <w:p w14:paraId="09C7382F" w14:textId="2F2C3EBF" w:rsidR="005555B8" w:rsidRPr="0021373A" w:rsidRDefault="00A8165C" w:rsidP="00A8165C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2010-2018 Member, UAB School of Medicine Admissions Committee</w:t>
      </w:r>
    </w:p>
    <w:p w14:paraId="508152BA" w14:textId="50DEAE08" w:rsidR="00EE76A6" w:rsidRPr="0021373A" w:rsidRDefault="00AD4C64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2017-202</w:t>
      </w:r>
      <w:r w:rsidR="00A451C4" w:rsidRPr="0021373A">
        <w:rPr>
          <w:rFonts w:ascii="Arial" w:eastAsia="Arial" w:hAnsi="Arial" w:cs="Arial"/>
        </w:rPr>
        <w:t xml:space="preserve">4 </w:t>
      </w:r>
      <w:r w:rsidRPr="00F0608A">
        <w:rPr>
          <w:rFonts w:ascii="Arial" w:eastAsia="Arial" w:hAnsi="Arial" w:cs="Arial"/>
          <w:color w:val="EE0000"/>
        </w:rPr>
        <w:t>Clinical Professor</w:t>
      </w:r>
      <w:r w:rsidRPr="0021373A">
        <w:rPr>
          <w:rFonts w:ascii="Arial" w:eastAsia="Arial" w:hAnsi="Arial" w:cs="Arial"/>
        </w:rPr>
        <w:t>, University of Alabama at Birmingham (UAB) School of Medicine</w:t>
      </w:r>
    </w:p>
    <w:p w14:paraId="0C4F7ACC" w14:textId="1735B622" w:rsidR="00EE76A6" w:rsidRPr="0021373A" w:rsidRDefault="00A451C4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>202</w:t>
      </w:r>
      <w:r w:rsidR="005555B8" w:rsidRPr="0021373A">
        <w:rPr>
          <w:rFonts w:ascii="Arial" w:eastAsia="Arial" w:hAnsi="Arial" w:cs="Arial"/>
        </w:rPr>
        <w:t>0</w:t>
      </w:r>
      <w:r w:rsidRPr="0021373A">
        <w:rPr>
          <w:rFonts w:ascii="Arial" w:eastAsia="Arial" w:hAnsi="Arial" w:cs="Arial"/>
        </w:rPr>
        <w:t xml:space="preserve"> </w:t>
      </w:r>
      <w:r w:rsidRPr="00F0608A">
        <w:rPr>
          <w:rFonts w:ascii="Arial" w:eastAsia="Arial" w:hAnsi="Arial" w:cs="Arial"/>
          <w:color w:val="EE0000"/>
        </w:rPr>
        <w:t>Distinguished Fellow</w:t>
      </w:r>
      <w:r w:rsidRPr="0021373A">
        <w:rPr>
          <w:rFonts w:ascii="Arial" w:eastAsia="Arial" w:hAnsi="Arial" w:cs="Arial"/>
        </w:rPr>
        <w:t>, American Psychiatric Association</w:t>
      </w:r>
    </w:p>
    <w:p w14:paraId="602693B0" w14:textId="3D670263" w:rsidR="00EE76A6" w:rsidRPr="0021373A" w:rsidRDefault="00BC5AA6">
      <w:pPr>
        <w:pStyle w:val="ListParagraph"/>
        <w:numPr>
          <w:ilvl w:val="0"/>
          <w:numId w:val="2"/>
        </w:numPr>
        <w:spacing w:before="40" w:after="40"/>
      </w:pPr>
      <w:r w:rsidRPr="0021373A">
        <w:rPr>
          <w:rFonts w:ascii="Arial" w:eastAsia="Arial" w:hAnsi="Arial" w:cs="Arial"/>
        </w:rPr>
        <w:t xml:space="preserve">2023 Member, </w:t>
      </w:r>
      <w:r w:rsidRPr="00F0608A">
        <w:rPr>
          <w:rFonts w:ascii="Arial" w:eastAsia="Arial" w:hAnsi="Arial" w:cs="Arial"/>
          <w:color w:val="EE0000"/>
        </w:rPr>
        <w:t xml:space="preserve">APA Caucus </w:t>
      </w:r>
      <w:r w:rsidRPr="0021373A">
        <w:rPr>
          <w:rFonts w:ascii="Arial" w:eastAsia="Arial" w:hAnsi="Arial" w:cs="Arial"/>
        </w:rPr>
        <w:t>on Social Determinants of Mental Health</w:t>
      </w:r>
    </w:p>
    <w:p w14:paraId="3792FFEA" w14:textId="77777777" w:rsidR="00E15E55" w:rsidRPr="0021373A" w:rsidRDefault="00E15E55" w:rsidP="00E15E55">
      <w:pPr>
        <w:spacing w:before="40" w:after="40"/>
      </w:pPr>
    </w:p>
    <w:p w14:paraId="18190A6E" w14:textId="77777777" w:rsidR="00E15E55" w:rsidRDefault="00E15E55" w:rsidP="00E15E55">
      <w:pPr>
        <w:keepNext/>
        <w:pBdr>
          <w:bottom w:val="single" w:sz="12" w:space="5" w:color="B48A4A"/>
        </w:pBdr>
        <w:spacing w:before="160" w:after="100"/>
      </w:pPr>
      <w:r>
        <w:rPr>
          <w:rFonts w:ascii="Arial" w:hAnsi="Arial"/>
          <w:b/>
          <w:color w:val="163A5F"/>
          <w:sz w:val="22"/>
        </w:rPr>
        <w:t>PROFESSIONAL IMPACT</w:t>
      </w:r>
    </w:p>
    <w:p w14:paraId="13B1E1E3" w14:textId="77777777" w:rsidR="00E15E55" w:rsidRDefault="00E15E55" w:rsidP="00E15E55">
      <w:pPr>
        <w:spacing w:line="264" w:lineRule="auto"/>
      </w:pPr>
      <w:r>
        <w:rPr>
          <w:rFonts w:ascii="Arial" w:hAnsi="Arial"/>
          <w:i/>
          <w:color w:val="252A30"/>
          <w:sz w:val="19"/>
        </w:rPr>
        <w:t>Career contributions reflect sustained commitment to physician leadership, academic training, community-based care, and organizational service at the local, alumni, and national levels.</w:t>
      </w:r>
    </w:p>
    <w:p w14:paraId="27C3A837" w14:textId="77777777" w:rsidR="00E15E55" w:rsidRDefault="00E15E55" w:rsidP="00E15E55">
      <w:pPr>
        <w:spacing w:before="40" w:after="40"/>
      </w:pPr>
    </w:p>
    <w:p w14:paraId="37B2C6B6" w14:textId="77777777" w:rsidR="00EE76A6" w:rsidRDefault="00EE76A6">
      <w:pPr>
        <w:spacing w:before="200"/>
      </w:pPr>
    </w:p>
    <w:p w14:paraId="607DFC45" w14:textId="3FD7A1D6" w:rsidR="00EE76A6" w:rsidRDefault="00EE76A6">
      <w:pPr>
        <w:jc w:val="center"/>
      </w:pPr>
    </w:p>
    <w:sectPr w:rsidR="00EE76A6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7B84"/>
    <w:multiLevelType w:val="hybridMultilevel"/>
    <w:tmpl w:val="AF3874A6"/>
    <w:lvl w:ilvl="0" w:tplc="9A5C3CEE">
      <w:start w:val="1"/>
      <w:numFmt w:val="bullet"/>
      <w:lvlText w:val="•"/>
      <w:lvlJc w:val="left"/>
      <w:pPr>
        <w:ind w:left="360" w:hanging="200"/>
      </w:pPr>
    </w:lvl>
    <w:lvl w:ilvl="1" w:tplc="0242F118">
      <w:numFmt w:val="decimal"/>
      <w:lvlText w:val=""/>
      <w:lvlJc w:val="left"/>
    </w:lvl>
    <w:lvl w:ilvl="2" w:tplc="B3763C1C">
      <w:numFmt w:val="decimal"/>
      <w:lvlText w:val=""/>
      <w:lvlJc w:val="left"/>
    </w:lvl>
    <w:lvl w:ilvl="3" w:tplc="821CE3A0">
      <w:numFmt w:val="decimal"/>
      <w:lvlText w:val=""/>
      <w:lvlJc w:val="left"/>
    </w:lvl>
    <w:lvl w:ilvl="4" w:tplc="EE4A1490">
      <w:numFmt w:val="decimal"/>
      <w:lvlText w:val=""/>
      <w:lvlJc w:val="left"/>
    </w:lvl>
    <w:lvl w:ilvl="5" w:tplc="47F0432A">
      <w:numFmt w:val="decimal"/>
      <w:lvlText w:val=""/>
      <w:lvlJc w:val="left"/>
    </w:lvl>
    <w:lvl w:ilvl="6" w:tplc="F8F456D6">
      <w:numFmt w:val="decimal"/>
      <w:lvlText w:val=""/>
      <w:lvlJc w:val="left"/>
    </w:lvl>
    <w:lvl w:ilvl="7" w:tplc="C3E26558">
      <w:numFmt w:val="decimal"/>
      <w:lvlText w:val=""/>
      <w:lvlJc w:val="left"/>
    </w:lvl>
    <w:lvl w:ilvl="8" w:tplc="75EA3302">
      <w:numFmt w:val="decimal"/>
      <w:lvlText w:val=""/>
      <w:lvlJc w:val="left"/>
    </w:lvl>
  </w:abstractNum>
  <w:abstractNum w:abstractNumId="1" w15:restartNumberingAfterBreak="0">
    <w:nsid w:val="58214425"/>
    <w:multiLevelType w:val="hybridMultilevel"/>
    <w:tmpl w:val="13D2A0E8"/>
    <w:lvl w:ilvl="0" w:tplc="53A8DD28">
      <w:start w:val="1"/>
      <w:numFmt w:val="bullet"/>
      <w:lvlText w:val="●"/>
      <w:lvlJc w:val="left"/>
      <w:pPr>
        <w:ind w:left="720" w:hanging="360"/>
      </w:pPr>
    </w:lvl>
    <w:lvl w:ilvl="1" w:tplc="EEAA9C38">
      <w:start w:val="1"/>
      <w:numFmt w:val="bullet"/>
      <w:lvlText w:val="○"/>
      <w:lvlJc w:val="left"/>
      <w:pPr>
        <w:ind w:left="1440" w:hanging="360"/>
      </w:pPr>
    </w:lvl>
    <w:lvl w:ilvl="2" w:tplc="932EE624">
      <w:start w:val="1"/>
      <w:numFmt w:val="bullet"/>
      <w:lvlText w:val="■"/>
      <w:lvlJc w:val="left"/>
      <w:pPr>
        <w:ind w:left="2160" w:hanging="360"/>
      </w:pPr>
    </w:lvl>
    <w:lvl w:ilvl="3" w:tplc="9308397A">
      <w:start w:val="1"/>
      <w:numFmt w:val="bullet"/>
      <w:lvlText w:val="●"/>
      <w:lvlJc w:val="left"/>
      <w:pPr>
        <w:ind w:left="2880" w:hanging="360"/>
      </w:pPr>
    </w:lvl>
    <w:lvl w:ilvl="4" w:tplc="45120F0C">
      <w:start w:val="1"/>
      <w:numFmt w:val="bullet"/>
      <w:lvlText w:val="○"/>
      <w:lvlJc w:val="left"/>
      <w:pPr>
        <w:ind w:left="3600" w:hanging="360"/>
      </w:pPr>
    </w:lvl>
    <w:lvl w:ilvl="5" w:tplc="ADAE6520">
      <w:start w:val="1"/>
      <w:numFmt w:val="bullet"/>
      <w:lvlText w:val="■"/>
      <w:lvlJc w:val="left"/>
      <w:pPr>
        <w:ind w:left="4320" w:hanging="360"/>
      </w:pPr>
    </w:lvl>
    <w:lvl w:ilvl="6" w:tplc="1084E460">
      <w:start w:val="1"/>
      <w:numFmt w:val="bullet"/>
      <w:lvlText w:val="●"/>
      <w:lvlJc w:val="left"/>
      <w:pPr>
        <w:ind w:left="5040" w:hanging="360"/>
      </w:pPr>
    </w:lvl>
    <w:lvl w:ilvl="7" w:tplc="EC762D14">
      <w:start w:val="1"/>
      <w:numFmt w:val="bullet"/>
      <w:lvlText w:val="●"/>
      <w:lvlJc w:val="left"/>
      <w:pPr>
        <w:ind w:left="5760" w:hanging="360"/>
      </w:pPr>
    </w:lvl>
    <w:lvl w:ilvl="8" w:tplc="B8205A20">
      <w:start w:val="1"/>
      <w:numFmt w:val="bullet"/>
      <w:lvlText w:val="●"/>
      <w:lvlJc w:val="left"/>
      <w:pPr>
        <w:ind w:left="6480" w:hanging="360"/>
      </w:pPr>
    </w:lvl>
  </w:abstractNum>
  <w:num w:numId="1" w16cid:durableId="1568685758">
    <w:abstractNumId w:val="1"/>
    <w:lvlOverride w:ilvl="0">
      <w:startOverride w:val="1"/>
    </w:lvlOverride>
  </w:num>
  <w:num w:numId="2" w16cid:durableId="14258056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A6"/>
    <w:rsid w:val="000A7213"/>
    <w:rsid w:val="000C031D"/>
    <w:rsid w:val="000E6135"/>
    <w:rsid w:val="000F0FBF"/>
    <w:rsid w:val="0010663A"/>
    <w:rsid w:val="001067D8"/>
    <w:rsid w:val="00120801"/>
    <w:rsid w:val="00166163"/>
    <w:rsid w:val="001709C1"/>
    <w:rsid w:val="001A0DE5"/>
    <w:rsid w:val="001D03AE"/>
    <w:rsid w:val="001E0E77"/>
    <w:rsid w:val="001E54AB"/>
    <w:rsid w:val="00203D46"/>
    <w:rsid w:val="0021373A"/>
    <w:rsid w:val="0027059A"/>
    <w:rsid w:val="00277973"/>
    <w:rsid w:val="00311EB3"/>
    <w:rsid w:val="00330DB6"/>
    <w:rsid w:val="0033580D"/>
    <w:rsid w:val="003430F6"/>
    <w:rsid w:val="00363C9F"/>
    <w:rsid w:val="0037018E"/>
    <w:rsid w:val="003B0095"/>
    <w:rsid w:val="004A413E"/>
    <w:rsid w:val="004F0E45"/>
    <w:rsid w:val="005206DE"/>
    <w:rsid w:val="0054449B"/>
    <w:rsid w:val="005555B8"/>
    <w:rsid w:val="00567937"/>
    <w:rsid w:val="005828A7"/>
    <w:rsid w:val="005A2B8E"/>
    <w:rsid w:val="006141C2"/>
    <w:rsid w:val="006358ED"/>
    <w:rsid w:val="0066083F"/>
    <w:rsid w:val="00670290"/>
    <w:rsid w:val="00674C61"/>
    <w:rsid w:val="00676FA0"/>
    <w:rsid w:val="00745FD5"/>
    <w:rsid w:val="00746F48"/>
    <w:rsid w:val="007D1433"/>
    <w:rsid w:val="007F05AC"/>
    <w:rsid w:val="0084331D"/>
    <w:rsid w:val="008817C8"/>
    <w:rsid w:val="00912885"/>
    <w:rsid w:val="00937515"/>
    <w:rsid w:val="009446F6"/>
    <w:rsid w:val="009667B0"/>
    <w:rsid w:val="009A1E3B"/>
    <w:rsid w:val="009A526D"/>
    <w:rsid w:val="009E27DF"/>
    <w:rsid w:val="00A049AF"/>
    <w:rsid w:val="00A1036D"/>
    <w:rsid w:val="00A14C85"/>
    <w:rsid w:val="00A31283"/>
    <w:rsid w:val="00A451C4"/>
    <w:rsid w:val="00A73729"/>
    <w:rsid w:val="00A8165C"/>
    <w:rsid w:val="00A90391"/>
    <w:rsid w:val="00AD4C64"/>
    <w:rsid w:val="00B17665"/>
    <w:rsid w:val="00B74FEB"/>
    <w:rsid w:val="00B9449F"/>
    <w:rsid w:val="00BC5AA6"/>
    <w:rsid w:val="00C22D1E"/>
    <w:rsid w:val="00C22FBD"/>
    <w:rsid w:val="00C26E10"/>
    <w:rsid w:val="00C365BF"/>
    <w:rsid w:val="00C434DC"/>
    <w:rsid w:val="00C60620"/>
    <w:rsid w:val="00C65BF4"/>
    <w:rsid w:val="00CB18DE"/>
    <w:rsid w:val="00CC44E1"/>
    <w:rsid w:val="00D53F41"/>
    <w:rsid w:val="00D60C65"/>
    <w:rsid w:val="00D65100"/>
    <w:rsid w:val="00D864A2"/>
    <w:rsid w:val="00D93F43"/>
    <w:rsid w:val="00DB1AAD"/>
    <w:rsid w:val="00E07E35"/>
    <w:rsid w:val="00E15E55"/>
    <w:rsid w:val="00E24614"/>
    <w:rsid w:val="00E2477E"/>
    <w:rsid w:val="00EB49D8"/>
    <w:rsid w:val="00EE76A6"/>
    <w:rsid w:val="00F00BF2"/>
    <w:rsid w:val="00F0608A"/>
    <w:rsid w:val="00F115B6"/>
    <w:rsid w:val="00F31030"/>
    <w:rsid w:val="00F554F4"/>
    <w:rsid w:val="00F65E49"/>
    <w:rsid w:val="00F83625"/>
    <w:rsid w:val="00FB4074"/>
    <w:rsid w:val="00FC2C03"/>
    <w:rsid w:val="00FC5CB9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50B9"/>
  <w15:docId w15:val="{CEAFC41A-49AE-41CB-9312-2CF9656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Ehtsham Haq</cp:lastModifiedBy>
  <cp:revision>9</cp:revision>
  <cp:lastPrinted>2026-06-03T02:32:00Z</cp:lastPrinted>
  <dcterms:created xsi:type="dcterms:W3CDTF">2026-06-16T14:29:00Z</dcterms:created>
  <dcterms:modified xsi:type="dcterms:W3CDTF">2026-07-18T22:10:00Z</dcterms:modified>
</cp:coreProperties>
</file>